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2026/07/24~2026/07/24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2026/07/24~2026/07/24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2026/07/24~2026/07/24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