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職業安全衛生管理人員(回訓)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2026/10/22~2026/10/23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職業安全衛生管理人員(回訓)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2026/10/22~2026/10/23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2026/10/22~2026/10/23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2.危險性設備安全操作要領與異常處理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具有管理師、管理員之技術士證或結業證書影本、身分證正、反面影本1份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2,500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