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2026/07/30~2026/07/30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2026/07/30~2026/07/30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2026/07/30~2026/07/30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