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課程名稱：職業安全衛生管理人員(回訓)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訓練日期：2026/12/31~2026/12/31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課程名稱：職業安全衛生管理人員(回訓)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訓練日期：2026/12/31~2026/12/31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2026/12/31~2026/12/31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報到時間0900-0930，上課時間0930-1630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2.危險性設備安全操作要領與異常處理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1.具有管理師、管理員之技術士證或結業證書影本、身分證正、反面影本1份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2,000元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