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2.勞動法簡介
                <w:br/>
                3.職業安全衛生法規
                <w:br/>
                4.職業安全衛生設施規則
                <w:br/>
                5.職業安全衛生管理辦法
                <w:br/>
                6.職業安全衛生教育訓練規則
                <w:br/>
                7.勞工健康法規簡介
                <w:br/>
                8.危險性工作場所安全管理相關法規
                <w:br/>
                9.營造安全衛生相關法規
                <w:br/>
                10.危害性化學品標示及通識規則
                <w:br/>
                11.缺氧症預防規則
                <w:br/>
                12.具有危險性之機械及設備安全相關法規簡介
                <w:br/>
                13.機械設備器具安全相關管理法規
                <w:br/>
                14.危害性化學品管理相關法規
                <w:br/>
                15.有害物質危害預防法規
                <w:br/>
                16.具有特殊危害之作業相關法規
                <w:br/>
                17.勞工作業環境監測實施辦法及勞工作業場所容許暴露標準
                <w:br/>
                18.職業安全衛生管理系統
                <w:br/>
                19.安全衛生工作守則之製定
                <w:br/>
                20.安全衛生管理規章及職業安全衛生管理計畫之製定
                <w:br/>
                21.工作安全分析與安全作業標準之製定
                <w:br/>
                22.職業安全概論
                <w:br/>
                23.風險評估
                <w:br/>
                24.營造作業安全
                <w:br/>
                25.電氣安全
                <w:br/>
                26.機械安全防護
                <w:br/>
                27.墜落災害防止
                <w:br/>
                28.火災爆炸防止
                <w:br/>
                29.危險性機械及設備管理
                <w:br/>
                30.物料處置
                <w:br/>
                31.職業衛生與職業病預防概論
                <w:br/>
                32.個人防護具
                <w:br/>
                33.物理性危害預防
                <w:br/>
                34.化學性危害預防
                <w:br/>
                35.急救
                <w:br/>
                36.職場健康管理
                <w:br/>
                37.作業環境控制工程
                <w:br/>
                38.組織協調與溝通
                <w:br/>
                39.職業災害調查處理與統計
                <w:br/>
                40.安全衛生監測儀器
                <w:br/>
                41.通風與換氣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學員辦理報到時請攜帶下列證件：1、一吋半身脫帽照片(光面紙)乙式5張。2、新式身分證正、反面影印本。3、訓練費用。 4、高中職以上畢業證書影本。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