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2027/01/25~2027/02/03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2027/01/25~2027/02/03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2027/01/25~2027/02/03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